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hint="eastAsia" w:ascii="方正小标宋简体" w:eastAsia="方正小标宋简体"/>
          <w:kern w:val="0"/>
          <w:sz w:val="44"/>
        </w:rPr>
        <w:t>泉州市洛江区文化体育和旅游局（函）</w:t>
      </w:r>
    </w:p>
    <w:p>
      <w:pPr>
        <w:autoSpaceDE w:val="0"/>
        <w:autoSpaceDN w:val="0"/>
        <w:adjustRightInd w:val="0"/>
        <w:snapToGrid w:val="0"/>
        <w:spacing w:line="540" w:lineRule="exact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泉洛政文体旅</w:t>
      </w:r>
      <w:r>
        <w:rPr>
          <w:rFonts w:hint="eastAsia" w:ascii="仿宋_GB2312" w:eastAsia="仿宋_GB2312"/>
          <w:kern w:val="0"/>
          <w:sz w:val="32"/>
        </w:rPr>
        <w:t>函〔</w:t>
      </w:r>
      <w:r>
        <w:rPr>
          <w:rFonts w:ascii="仿宋_GB2312" w:eastAsia="仿宋_GB2312"/>
          <w:kern w:val="0"/>
          <w:sz w:val="32"/>
        </w:rPr>
        <w:t>20</w:t>
      </w:r>
      <w:r>
        <w:rPr>
          <w:rFonts w:hint="eastAsia" w:ascii="仿宋_GB2312" w:eastAsia="仿宋_GB2312"/>
          <w:kern w:val="0"/>
          <w:sz w:val="32"/>
        </w:rPr>
        <w:t>25〕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21</w:t>
      </w:r>
      <w:r>
        <w:rPr>
          <w:rFonts w:hint="eastAsia" w:ascii="仿宋_GB2312" w:eastAsia="仿宋_GB2312"/>
          <w:kern w:val="0"/>
          <w:sz w:val="32"/>
        </w:rPr>
        <w:t>号</w:t>
      </w:r>
    </w:p>
    <w:p>
      <w:pPr>
        <w:wordWrap w:val="0"/>
        <w:autoSpaceDE w:val="0"/>
        <w:autoSpaceDN w:val="0"/>
        <w:adjustRightInd w:val="0"/>
        <w:snapToGrid w:val="0"/>
        <w:spacing w:line="540" w:lineRule="exact"/>
        <w:jc w:val="center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kern w:val="0"/>
          <w:sz w:val="32"/>
        </w:rPr>
        <w:t>答复类别：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A</w:t>
      </w:r>
      <w:r>
        <w:rPr>
          <w:rFonts w:hint="eastAsia" w:ascii="仿宋_GB2312" w:eastAsia="仿宋_GB2312"/>
          <w:kern w:val="0"/>
          <w:sz w:val="32"/>
        </w:rPr>
        <w:t xml:space="preserve">          </w:t>
      </w:r>
    </w:p>
    <w:p>
      <w:pPr>
        <w:autoSpaceDE w:val="0"/>
        <w:autoSpaceDN w:val="0"/>
        <w:adjustRightInd w:val="0"/>
        <w:snapToGrid w:val="0"/>
        <w:spacing w:beforeLines="50" w:afterLines="50"/>
        <w:jc w:val="left"/>
        <w:rPr>
          <w:rFonts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关于政协洛江区六届四次会议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003</w:t>
      </w:r>
      <w:r>
        <w:rPr>
          <w:rFonts w:hint="eastAsia" w:ascii="方正小标宋简体" w:eastAsia="方正小标宋简体"/>
          <w:kern w:val="0"/>
          <w:sz w:val="44"/>
          <w:szCs w:val="44"/>
        </w:rPr>
        <w:t>号提案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协办意见</w:t>
      </w:r>
      <w:r>
        <w:rPr>
          <w:rFonts w:hint="eastAsia" w:ascii="方正小标宋简体" w:eastAsia="方正小标宋简体"/>
          <w:kern w:val="0"/>
          <w:sz w:val="44"/>
          <w:szCs w:val="44"/>
        </w:rPr>
        <w:t>答复的函</w:t>
      </w:r>
    </w:p>
    <w:p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区民宗局</w:t>
      </w:r>
      <w:r>
        <w:rPr>
          <w:rFonts w:hint="eastAsia" w:ascii="仿宋_GB2312" w:eastAsia="仿宋_GB2312"/>
          <w:kern w:val="0"/>
          <w:sz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1"/>
        <w:jc w:val="left"/>
        <w:textAlignment w:val="auto"/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>杨靖楠</w:t>
      </w:r>
      <w:r>
        <w:rPr>
          <w:rFonts w:hint="eastAsia" w:ascii="仿宋_GB2312" w:eastAsia="仿宋_GB2312"/>
          <w:kern w:val="0"/>
          <w:sz w:val="32"/>
          <w:lang w:eastAsia="zh-CN"/>
        </w:rPr>
        <w:t>委员</w:t>
      </w:r>
      <w:r>
        <w:rPr>
          <w:rFonts w:hint="eastAsia" w:ascii="仿宋_GB2312" w:eastAsia="仿宋_GB2312"/>
          <w:kern w:val="0"/>
          <w:sz w:val="32"/>
        </w:rPr>
        <w:t>提出的《</w:t>
      </w:r>
      <w:r>
        <w:rPr>
          <w:rFonts w:hint="eastAsia" w:ascii="仿宋_GB2312" w:eastAsia="仿宋_GB2312"/>
          <w:kern w:val="0"/>
          <w:sz w:val="32"/>
          <w:lang w:eastAsia="zh-CN"/>
        </w:rPr>
        <w:t>关于加强宗教文化保护  助推旅游城市建设的建议</w:t>
      </w:r>
      <w:r>
        <w:rPr>
          <w:rFonts w:hint="eastAsia" w:ascii="仿宋_GB2312" w:eastAsia="仿宋_GB2312"/>
          <w:kern w:val="0"/>
          <w:sz w:val="32"/>
        </w:rPr>
        <w:t>》收悉。现答复如下：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18" w:rightChars="0" w:firstLine="627" w:firstLineChars="196"/>
        <w:jc w:val="left"/>
        <w:textAlignment w:val="auto"/>
        <w:rPr>
          <w:rFonts w:hint="eastAsia" w:ascii="仿宋_GB2312" w:eastAsia="仿宋_GB2312"/>
          <w:kern w:val="0"/>
          <w:sz w:val="32"/>
          <w:lang w:eastAsia="zh-CN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洛江区地处泉州北部，文物资源丰富。近年来，区文体旅游局结合我区实际，守护文物遗存，逐步构建起了依法保护、合理利用、传承发展的文物保护利用体系，推动文物焕发时代光彩。围绕宗教文化遗产保护，大力实施文物保护项目，推动文物焕发时代光彩。我区先后实施了龟峰岩武庙保护修缮等多个文物保护利用重点项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18" w:rightChars="0" w:firstLine="640" w:firstLineChars="200"/>
        <w:jc w:val="left"/>
        <w:textAlignment w:val="auto"/>
        <w:rPr>
          <w:rFonts w:hint="eastAsia" w:ascii="仿宋_GB2312" w:eastAsia="仿宋_GB2312"/>
          <w:kern w:val="0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lang w:eastAsia="zh-CN"/>
        </w:rPr>
        <w:t>一、落实文物保护责任。</w:t>
      </w:r>
      <w:r>
        <w:rPr>
          <w:rFonts w:hint="eastAsia" w:ascii="仿宋_GB2312" w:eastAsia="仿宋_GB2312"/>
          <w:kern w:val="0"/>
          <w:sz w:val="32"/>
          <w:lang w:eastAsia="zh-CN"/>
        </w:rPr>
        <w:t>根据区文体旅游局《关于加强全区文物保护单位巡查巡护工作的通知》（泉洛政文体旅〔202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lang w:eastAsia="zh-CN"/>
        </w:rPr>
        <w:t>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16</w:t>
      </w:r>
      <w:r>
        <w:rPr>
          <w:rFonts w:hint="eastAsia" w:ascii="仿宋_GB2312" w:eastAsia="仿宋_GB2312"/>
          <w:kern w:val="0"/>
          <w:sz w:val="32"/>
          <w:lang w:eastAsia="zh-CN"/>
        </w:rPr>
        <w:t>号），进一步落实属地主体责任，各镇（街道）、村（社区）与各文物保护单位落实每一处文物的巡查看护，确保文物安全。强化区文旅、自然资源、规划、公安等部门监管责任，履职尽责，确保宗教建筑在内的文物安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18" w:rightChars="0" w:firstLine="640" w:firstLineChars="200"/>
        <w:jc w:val="left"/>
        <w:textAlignment w:val="auto"/>
        <w:rPr>
          <w:rFonts w:hint="eastAsia" w:ascii="仿宋_GB2312" w:eastAsia="仿宋_GB2312"/>
          <w:kern w:val="0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lang w:eastAsia="zh-CN"/>
        </w:rPr>
        <w:t>二、有效利用第四次文物普查，深挖宗教文物价值。</w:t>
      </w:r>
      <w:r>
        <w:rPr>
          <w:rFonts w:hint="eastAsia" w:ascii="仿宋_GB2312" w:eastAsia="仿宋_GB2312"/>
          <w:kern w:val="0"/>
          <w:sz w:val="32"/>
          <w:lang w:eastAsia="zh-CN"/>
        </w:rPr>
        <w:t>借由全国第四次文物普查契机，系统梳理全区宗教活动场所不可移动文物资源，分类摸清寺庙、道观、清真寺、教堂等宗教活动场所的文物家底，及时将符合文物认定标准的资源纳入不可移动文物名录。目前，区文体旅游局已将河市镇慈恩寺佛塔、双阳街道法鼓寺列为新发现线索。下一步，将根据国务院《尚未核定公布为文物保护单位的不可移动文物保护管理暂行规定》以及第四次文物普查有关规程要求，及时认定和登记公布为新发现文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kern w:val="0"/>
          <w:sz w:val="32"/>
          <w:lang w:eastAsia="zh-CN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下一步，我局将结合第四次全国文物普查工作和日常文物保护，持续扎实做好宗教类古建筑的保护、传承和弘扬。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主要领导：吕培基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分管领导：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林晓玲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1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经办人员：陈洁圆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联系电话：226310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4160" w:firstLineChars="1300"/>
        <w:jc w:val="left"/>
        <w:textAlignment w:val="auto"/>
        <w:rPr>
          <w:rFonts w:hint="eastAsia" w:ascii="仿宋_GB2312" w:eastAsia="仿宋_GB2312"/>
          <w:kern w:val="0"/>
          <w:sz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</w:rPr>
        <w:t>泉州市洛江区文化体育和旅游</w:t>
      </w:r>
      <w:r>
        <w:rPr>
          <w:rFonts w:hint="eastAsia" w:ascii="仿宋_GB2312" w:eastAsia="仿宋_GB2312"/>
          <w:kern w:val="0"/>
          <w:sz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</w:rPr>
        <w:t>年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</w:rPr>
        <w:t>月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24</w:t>
      </w:r>
      <w:r>
        <w:rPr>
          <w:rFonts w:hint="eastAsia" w:ascii="仿宋_GB2312" w:eastAsia="仿宋_GB2312"/>
          <w:kern w:val="0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pBdr>
          <w:top w:val="single" w:color="auto" w:sz="12" w:space="1"/>
        </w:pBdr>
        <w:tabs>
          <w:tab w:val="left" w:pos="720"/>
        </w:tabs>
        <w:ind w:firstLine="280" w:firstLineChars="1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抄送：区政协提案文史办、区政府督查室。</w:t>
      </w:r>
    </w:p>
    <w:p>
      <w:pPr>
        <w:pBdr>
          <w:top w:val="single" w:color="auto" w:sz="8" w:space="1"/>
          <w:bottom w:val="single" w:color="auto" w:sz="12" w:space="1"/>
        </w:pBd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泉州市洛江区文化体育和旅游局办公室   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871" w:right="1304" w:bottom="1531" w:left="1304" w:header="851" w:footer="1247" w:gutter="0"/>
      <w:pgNumType w:fmt="numberInDash"/>
      <w:cols w:space="425" w:num="1"/>
      <w:docGrid w:type="linesAndChars" w:linePitch="610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586" w:y="7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280" w:firstLineChars="100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211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NzNlYTUxZTMyNTM0MTg5NjVlMmU2ZGRmMjFjY2MifQ=="/>
    <w:docVar w:name="KSO_WPS_MARK_KEY" w:val="5644a888-36e2-4268-9d8c-e742654873ba"/>
  </w:docVars>
  <w:rsids>
    <w:rsidRoot w:val="00F14572"/>
    <w:rsid w:val="000238B7"/>
    <w:rsid w:val="00060A05"/>
    <w:rsid w:val="00065B70"/>
    <w:rsid w:val="0006688A"/>
    <w:rsid w:val="000737B9"/>
    <w:rsid w:val="000A6FD5"/>
    <w:rsid w:val="000D07DD"/>
    <w:rsid w:val="000F37AF"/>
    <w:rsid w:val="0019583A"/>
    <w:rsid w:val="00197E69"/>
    <w:rsid w:val="001F447F"/>
    <w:rsid w:val="0026406D"/>
    <w:rsid w:val="00275073"/>
    <w:rsid w:val="002D1A38"/>
    <w:rsid w:val="002D2CE9"/>
    <w:rsid w:val="002E7160"/>
    <w:rsid w:val="002F34E8"/>
    <w:rsid w:val="003010DA"/>
    <w:rsid w:val="00336FB3"/>
    <w:rsid w:val="003500A0"/>
    <w:rsid w:val="00363CDE"/>
    <w:rsid w:val="003757E1"/>
    <w:rsid w:val="003B4120"/>
    <w:rsid w:val="003F2643"/>
    <w:rsid w:val="00425E6F"/>
    <w:rsid w:val="00467061"/>
    <w:rsid w:val="004726D6"/>
    <w:rsid w:val="00483539"/>
    <w:rsid w:val="004C08F4"/>
    <w:rsid w:val="004F769B"/>
    <w:rsid w:val="0050115F"/>
    <w:rsid w:val="0050500A"/>
    <w:rsid w:val="00540391"/>
    <w:rsid w:val="005715C8"/>
    <w:rsid w:val="005E5AFE"/>
    <w:rsid w:val="006826DF"/>
    <w:rsid w:val="0068742B"/>
    <w:rsid w:val="00693780"/>
    <w:rsid w:val="00696E54"/>
    <w:rsid w:val="006D3DAC"/>
    <w:rsid w:val="00771757"/>
    <w:rsid w:val="007C037F"/>
    <w:rsid w:val="007F211E"/>
    <w:rsid w:val="007F27E0"/>
    <w:rsid w:val="00807125"/>
    <w:rsid w:val="008127D1"/>
    <w:rsid w:val="00813B99"/>
    <w:rsid w:val="00820DFB"/>
    <w:rsid w:val="00820E96"/>
    <w:rsid w:val="00843CAD"/>
    <w:rsid w:val="008567BA"/>
    <w:rsid w:val="008A2FBA"/>
    <w:rsid w:val="00902D83"/>
    <w:rsid w:val="009664BF"/>
    <w:rsid w:val="00990F46"/>
    <w:rsid w:val="009E6C8B"/>
    <w:rsid w:val="00A113B0"/>
    <w:rsid w:val="00A82FC3"/>
    <w:rsid w:val="00AB7BA3"/>
    <w:rsid w:val="00AF1430"/>
    <w:rsid w:val="00B33475"/>
    <w:rsid w:val="00B45C15"/>
    <w:rsid w:val="00B766C6"/>
    <w:rsid w:val="00BB7C70"/>
    <w:rsid w:val="00C22318"/>
    <w:rsid w:val="00C43598"/>
    <w:rsid w:val="00C44DAE"/>
    <w:rsid w:val="00D034AD"/>
    <w:rsid w:val="00D447F4"/>
    <w:rsid w:val="00D72CF0"/>
    <w:rsid w:val="00DB13CE"/>
    <w:rsid w:val="00DB39C9"/>
    <w:rsid w:val="00DC2590"/>
    <w:rsid w:val="00DC36DC"/>
    <w:rsid w:val="00DD1B8E"/>
    <w:rsid w:val="00DE2C27"/>
    <w:rsid w:val="00DE6D07"/>
    <w:rsid w:val="00E1213C"/>
    <w:rsid w:val="00ED114A"/>
    <w:rsid w:val="00F14572"/>
    <w:rsid w:val="00F218AA"/>
    <w:rsid w:val="00F24589"/>
    <w:rsid w:val="00FC0624"/>
    <w:rsid w:val="00FE1A90"/>
    <w:rsid w:val="17F34819"/>
    <w:rsid w:val="248C08A3"/>
    <w:rsid w:val="2E1D3FC2"/>
    <w:rsid w:val="47977741"/>
    <w:rsid w:val="4DC05970"/>
    <w:rsid w:val="53FF1864"/>
    <w:rsid w:val="5C231D36"/>
    <w:rsid w:val="5DFDA682"/>
    <w:rsid w:val="6ABD741F"/>
    <w:rsid w:val="7FFB854F"/>
    <w:rsid w:val="8FFFFE7C"/>
    <w:rsid w:val="9B6F9FD1"/>
    <w:rsid w:val="A7FB400D"/>
    <w:rsid w:val="AEFD7DAB"/>
    <w:rsid w:val="AFDC134A"/>
    <w:rsid w:val="AFEFEA1F"/>
    <w:rsid w:val="EFDFCC36"/>
    <w:rsid w:val="FCB7BDC4"/>
    <w:rsid w:val="FF37C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+西文正文" w:hAnsi="+西文正文"/>
      <w:color w:val="000000" w:themeColor="text1"/>
      <w:kern w:val="44"/>
      <w:position w:val="-6"/>
      <w:szCs w:val="72"/>
      <w14:textFill>
        <w14:solidFill>
          <w14:schemeClr w14:val="tx1"/>
        </w14:solidFill>
      </w14:textFill>
    </w:r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ca-22"/>
    <w:basedOn w:val="7"/>
    <w:qFormat/>
    <w:uiPriority w:val="99"/>
    <w:rPr>
      <w:rFonts w:cs="Times New Roman"/>
    </w:rPr>
  </w:style>
  <w:style w:type="character" w:customStyle="1" w:styleId="10">
    <w:name w:val="ca-32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&#38745;\AppData\Roaming\Microsoft\Templates\&#27849;&#27931;&#25919;&#2115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泉洛政办.dot</Template>
  <Company>微软中国</Company>
  <Pages>1</Pages>
  <Words>207</Words>
  <Characters>216</Characters>
  <Lines>46</Lines>
  <Paragraphs>13</Paragraphs>
  <TotalTime>1</TotalTime>
  <ScaleCrop>false</ScaleCrop>
  <LinksUpToDate>false</LinksUpToDate>
  <CharactersWithSpaces>229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2023-12-26T03:30:00Z</dcterms:created>
  <dc:creator>静</dc:creator>
  <cp:lastModifiedBy>user</cp:lastModifiedBy>
  <cp:lastPrinted>2024-01-11T02:52:00Z</cp:lastPrinted>
  <dcterms:modified xsi:type="dcterms:W3CDTF">2025-03-24T12:01:20Z</dcterms:modified>
  <dc:title>泉洛政文〔20  〕  号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82281261D2492A4510D9E06767AB65B2</vt:lpwstr>
  </property>
</Properties>
</file>