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</w:p>
    <w:p>
      <w:pPr>
        <w:pBdr>
          <w:bottom w:val="single" w:color="auto" w:sz="12" w:space="1"/>
        </w:pBd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/>
          <w:kern w:val="0"/>
          <w:sz w:val="44"/>
        </w:rPr>
      </w:pPr>
      <w:r>
        <w:rPr>
          <w:rFonts w:hint="eastAsia" w:ascii="方正小标宋简体" w:eastAsia="方正小标宋简体"/>
          <w:kern w:val="0"/>
          <w:sz w:val="44"/>
        </w:rPr>
        <w:t>泉州市洛江区文化体育和旅游局（函）</w:t>
      </w:r>
    </w:p>
    <w:p>
      <w:pPr>
        <w:wordWrap w:val="0"/>
        <w:autoSpaceDE w:val="0"/>
        <w:autoSpaceDN w:val="0"/>
        <w:adjustRightInd w:val="0"/>
        <w:spacing w:beforeLines="50" w:afterLines="50"/>
        <w:jc w:val="righ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>泉洛政文体旅函〔</w:t>
      </w:r>
      <w:r>
        <w:rPr>
          <w:rFonts w:ascii="仿宋_GB2312" w:eastAsia="仿宋_GB2312"/>
          <w:kern w:val="0"/>
          <w:sz w:val="32"/>
        </w:rPr>
        <w:t>20</w:t>
      </w:r>
      <w:r>
        <w:rPr>
          <w:rFonts w:hint="eastAsia" w:ascii="仿宋_GB2312" w:eastAsia="仿宋_GB2312"/>
          <w:kern w:val="0"/>
          <w:sz w:val="32"/>
        </w:rPr>
        <w:t>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</w:rPr>
        <w:t>〕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1</w:t>
      </w:r>
      <w:r>
        <w:rPr>
          <w:rFonts w:hint="eastAsia" w:ascii="仿宋_GB2312" w:eastAsia="仿宋_GB2312"/>
          <w:kern w:val="0"/>
          <w:sz w:val="32"/>
        </w:rPr>
        <w:t>号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关于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市人大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十七</w:t>
      </w:r>
      <w:r>
        <w:rPr>
          <w:rFonts w:hint="eastAsia" w:ascii="方正小标宋简体" w:eastAsia="方正小标宋简体"/>
          <w:kern w:val="0"/>
          <w:sz w:val="44"/>
          <w:szCs w:val="44"/>
        </w:rPr>
        <w:t>届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/>
          <w:kern w:val="0"/>
          <w:sz w:val="44"/>
          <w:szCs w:val="44"/>
        </w:rPr>
        <w:t>次会议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第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1366</w:t>
      </w:r>
      <w:r>
        <w:rPr>
          <w:rFonts w:hint="eastAsia" w:ascii="方正小标宋简体" w:eastAsia="方正小标宋简体"/>
          <w:kern w:val="0"/>
          <w:sz w:val="44"/>
          <w:szCs w:val="44"/>
        </w:rPr>
        <w:t>号提案意见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协办</w:t>
      </w:r>
      <w:r>
        <w:rPr>
          <w:rFonts w:hint="eastAsia" w:ascii="方正小标宋简体" w:eastAsia="方正小标宋简体"/>
          <w:kern w:val="0"/>
          <w:sz w:val="44"/>
          <w:szCs w:val="44"/>
        </w:rPr>
        <w:t>答复的函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>马甲镇政府</w:t>
      </w:r>
      <w:r>
        <w:rPr>
          <w:rFonts w:hint="eastAsia" w:ascii="仿宋_GB2312" w:eastAsia="仿宋_GB2312"/>
          <w:kern w:val="0"/>
          <w:sz w:val="32"/>
        </w:rPr>
        <w:t>：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/>
          <w:kern w:val="0"/>
          <w:sz w:val="32"/>
        </w:rPr>
      </w:pPr>
      <w:r>
        <w:rPr>
          <w:rFonts w:ascii="仿宋_GB2312" w:eastAsia="仿宋_GB2312"/>
          <w:kern w:val="0"/>
          <w:sz w:val="32"/>
        </w:rPr>
        <w:t xml:space="preserve"> </w:t>
      </w:r>
      <w:r>
        <w:rPr>
          <w:rFonts w:hint="eastAsia" w:ascii="仿宋_GB2312" w:eastAsia="仿宋_GB2312"/>
          <w:kern w:val="0"/>
          <w:sz w:val="32"/>
        </w:rPr>
        <w:t xml:space="preserve">   </w:t>
      </w:r>
      <w:r>
        <w:rPr>
          <w:rFonts w:hint="eastAsia" w:ascii="仿宋_GB2312" w:eastAsia="仿宋_GB2312"/>
          <w:kern w:val="0"/>
          <w:sz w:val="32"/>
          <w:lang w:eastAsia="zh-CN"/>
        </w:rPr>
        <w:t>林少槐代表</w:t>
      </w:r>
      <w:r>
        <w:rPr>
          <w:rFonts w:hint="eastAsia" w:ascii="仿宋_GB2312" w:eastAsia="仿宋_GB2312"/>
          <w:kern w:val="0"/>
          <w:sz w:val="32"/>
        </w:rPr>
        <w:t>提出的《</w:t>
      </w:r>
      <w:r>
        <w:rPr>
          <w:rFonts w:hint="eastAsia" w:ascii="仿宋_GB2312" w:eastAsia="仿宋_GB2312"/>
          <w:kern w:val="0"/>
          <w:sz w:val="32"/>
          <w:lang w:eastAsia="zh-CN"/>
        </w:rPr>
        <w:t>关于加快对洛江区马甲镇曾氏土楼修缮管理的建设</w:t>
      </w:r>
      <w:r>
        <w:rPr>
          <w:rFonts w:hint="eastAsia" w:ascii="仿宋_GB2312" w:eastAsia="仿宋_GB2312"/>
          <w:kern w:val="0"/>
          <w:sz w:val="32"/>
        </w:rPr>
        <w:t>》收悉。现答复如下：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仿宋_GB2312" w:eastAsia="仿宋_GB2312"/>
          <w:kern w:val="0"/>
          <w:sz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曾氏土楼为我区市级文物保护单位，是泉州北部为数不多的土楼之一，具有一定历史价值。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2001年选为市级文物保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lang w:val="en-US" w:eastAsia="zh-CN"/>
        </w:rPr>
        <w:t>护单位至今，土楼经过三次修缮：2008年10月，针对台风天暴雨墙体坍塌问题，施工队进场进行抢险加固性维修，2009年5月份，曾氏土楼抢险加固工程通过专家组的验收。2022年二次检修，修复原有破损屋顶。目前曾氏土楼外立面基本保持原样，内部经过多次抢险加固，亦能维持原历史风貌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default" w:ascii="仿宋_GB2312" w:eastAsia="仿宋_GB2312"/>
          <w:kern w:val="0"/>
          <w:sz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lang w:val="en-US" w:eastAsia="zh-CN"/>
        </w:rPr>
        <w:t>针对文物周边管理较乱，杂草重生问题，我区已将曾氏土楼周边环境整治列为2025年区级为民办实事项目之一，下一步将严格遵循《文物保护法》及文物施工工程有关条例规定，清除相关杂草，恢复路面。</w:t>
      </w:r>
    </w:p>
    <w:p>
      <w:pPr>
        <w:autoSpaceDE w:val="0"/>
        <w:autoSpaceDN w:val="0"/>
        <w:adjustRightInd w:val="0"/>
        <w:spacing w:line="600" w:lineRule="exact"/>
        <w:ind w:right="18" w:rightChars="0" w:firstLine="627" w:firstLineChars="196"/>
        <w:rPr>
          <w:rFonts w:hint="eastAsia"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  <w:lang w:eastAsia="zh-CN"/>
        </w:rPr>
        <w:t>下一步，我局将加大对曾氏土楼的管理和对外宣传，使它成为地方的特色文旅项目。</w:t>
      </w:r>
    </w:p>
    <w:p>
      <w:pPr>
        <w:autoSpaceDE w:val="0"/>
        <w:autoSpaceDN w:val="0"/>
        <w:adjustRightInd w:val="0"/>
        <w:spacing w:line="600" w:lineRule="exact"/>
        <w:ind w:right="640" w:firstLine="627" w:firstLineChars="196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>主要领导：吕培基</w:t>
      </w:r>
    </w:p>
    <w:p>
      <w:pPr>
        <w:autoSpaceDE w:val="0"/>
        <w:autoSpaceDN w:val="0"/>
        <w:adjustRightInd w:val="0"/>
        <w:spacing w:line="600" w:lineRule="exact"/>
        <w:ind w:firstLine="627" w:firstLineChars="196"/>
        <w:jc w:val="left"/>
        <w:rPr>
          <w:rFonts w:hint="eastAsia" w:ascii="仿宋_GB2312" w:eastAsia="仿宋_GB2312"/>
          <w:kern w:val="0"/>
          <w:sz w:val="32"/>
          <w:lang w:eastAsia="zh-CN"/>
        </w:rPr>
      </w:pPr>
      <w:r>
        <w:rPr>
          <w:rFonts w:hint="eastAsia" w:ascii="仿宋_GB2312" w:eastAsia="仿宋_GB2312"/>
          <w:kern w:val="0"/>
          <w:sz w:val="32"/>
        </w:rPr>
        <w:t>分管领导：</w:t>
      </w:r>
      <w:r>
        <w:rPr>
          <w:rFonts w:hint="eastAsia" w:ascii="仿宋_GB2312" w:eastAsia="仿宋_GB2312"/>
          <w:kern w:val="0"/>
          <w:sz w:val="32"/>
          <w:lang w:eastAsia="zh-CN"/>
        </w:rPr>
        <w:t>林晓玲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eastAsia" w:ascii="仿宋_GB2312" w:eastAsia="仿宋_GB2312"/>
          <w:kern w:val="0"/>
          <w:sz w:val="32"/>
          <w:lang w:eastAsia="zh-CN"/>
        </w:rPr>
      </w:pPr>
      <w:r>
        <w:rPr>
          <w:rFonts w:hint="eastAsia" w:ascii="仿宋_GB2312" w:eastAsia="仿宋_GB2312"/>
          <w:kern w:val="0"/>
          <w:sz w:val="32"/>
        </w:rPr>
        <w:t>经办人员：</w:t>
      </w:r>
      <w:r>
        <w:rPr>
          <w:rFonts w:hint="eastAsia" w:ascii="仿宋_GB2312" w:eastAsia="仿宋_GB2312"/>
          <w:kern w:val="0"/>
          <w:sz w:val="32"/>
          <w:lang w:eastAsia="zh-CN"/>
        </w:rPr>
        <w:t>陈洁圆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eastAsia="仿宋_GB2312"/>
          <w:kern w:val="0"/>
          <w:sz w:val="32"/>
        </w:rPr>
      </w:pPr>
      <w:r>
        <w:rPr>
          <w:rFonts w:hint="eastAsia" w:ascii="仿宋_GB2312" w:eastAsia="仿宋_GB2312"/>
          <w:kern w:val="0"/>
          <w:sz w:val="32"/>
        </w:rPr>
        <w:t>联系电话：22631056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仿宋_GB2312" w:eastAsia="仿宋_GB2312"/>
          <w:kern w:val="0"/>
          <w:sz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_GB2312" w:eastAsia="仿宋_GB2312"/>
          <w:kern w:val="0"/>
          <w:sz w:val="32"/>
        </w:rPr>
      </w:pPr>
    </w:p>
    <w:p>
      <w:pPr>
        <w:spacing w:line="480" w:lineRule="exact"/>
        <w:ind w:firstLine="3932" w:firstLineChars="1229"/>
        <w:rPr>
          <w:rFonts w:ascii="仿宋_GB2312" w:hAnsi="?????" w:eastAsia="仿宋_GB2312" w:cs="仿宋_GB2312"/>
          <w:color w:val="000000"/>
          <w:kern w:val="0"/>
          <w:sz w:val="32"/>
          <w:szCs w:val="32"/>
          <w:highlight w:val="white"/>
          <w:lang w:val="zh-CN"/>
        </w:rPr>
      </w:pPr>
      <w:r>
        <w:rPr>
          <w:rFonts w:hint="eastAsia" w:ascii="仿宋_GB2312" w:hAnsi="?????" w:eastAsia="仿宋_GB2312" w:cs="仿宋_GB2312"/>
          <w:color w:val="000000"/>
          <w:kern w:val="0"/>
          <w:sz w:val="32"/>
          <w:szCs w:val="32"/>
          <w:highlight w:val="white"/>
          <w:lang w:val="zh-CN"/>
        </w:rPr>
        <w:t>泉州市洛江区文化体育和旅游局</w:t>
      </w:r>
    </w:p>
    <w:p>
      <w:pPr>
        <w:spacing w:line="480" w:lineRule="exact"/>
        <w:ind w:firstLine="5817" w:firstLineChars="1818"/>
        <w:rPr>
          <w:rFonts w:ascii="仿宋_GB2312" w:hAnsi="?????" w:eastAsia="仿宋_GB2312" w:cs="仿宋_GB2312"/>
          <w:color w:val="000000"/>
          <w:kern w:val="0"/>
          <w:sz w:val="32"/>
          <w:szCs w:val="32"/>
          <w:highlight w:val="white"/>
        </w:rPr>
      </w:pPr>
      <w:r>
        <w:rPr>
          <w:rFonts w:hint="eastAsia" w:ascii="仿宋_GB2312" w:hAnsi="?????" w:eastAsia="仿宋_GB2312" w:cs="仿宋_GB2312"/>
          <w:color w:val="000000"/>
          <w:kern w:val="0"/>
          <w:sz w:val="32"/>
          <w:szCs w:val="32"/>
          <w:highlight w:val="white"/>
        </w:rPr>
        <w:t>202</w:t>
      </w:r>
      <w:r>
        <w:rPr>
          <w:rFonts w:hint="eastAsia" w:ascii="仿宋_GB2312" w:hAnsi="?????" w:eastAsia="仿宋_GB2312" w:cs="仿宋_GB2312"/>
          <w:color w:val="000000"/>
          <w:kern w:val="0"/>
          <w:sz w:val="32"/>
          <w:szCs w:val="32"/>
          <w:highlight w:val="white"/>
          <w:lang w:val="en-US" w:eastAsia="zh-CN"/>
        </w:rPr>
        <w:t>5</w:t>
      </w:r>
      <w:r>
        <w:rPr>
          <w:rFonts w:hint="eastAsia" w:ascii="仿宋_GB2312" w:hAnsi="?????" w:eastAsia="仿宋_GB2312" w:cs="仿宋_GB2312"/>
          <w:color w:val="000000"/>
          <w:kern w:val="0"/>
          <w:sz w:val="32"/>
          <w:szCs w:val="32"/>
          <w:highlight w:val="white"/>
        </w:rPr>
        <w:t>年</w:t>
      </w:r>
      <w:r>
        <w:rPr>
          <w:rFonts w:hint="eastAsia" w:ascii="仿宋_GB2312" w:hAnsi="?????" w:eastAsia="仿宋_GB2312" w:cs="仿宋_GB2312"/>
          <w:color w:val="000000"/>
          <w:kern w:val="0"/>
          <w:sz w:val="32"/>
          <w:szCs w:val="32"/>
          <w:highlight w:val="white"/>
          <w:lang w:val="en-US" w:eastAsia="zh-CN"/>
        </w:rPr>
        <w:t>3</w:t>
      </w:r>
      <w:r>
        <w:rPr>
          <w:rFonts w:hint="eastAsia" w:ascii="仿宋_GB2312" w:hAnsi="?????" w:eastAsia="仿宋_GB2312" w:cs="仿宋_GB2312"/>
          <w:color w:val="000000"/>
          <w:kern w:val="0"/>
          <w:sz w:val="32"/>
          <w:szCs w:val="32"/>
          <w:highlight w:val="white"/>
        </w:rPr>
        <w:t>月</w:t>
      </w:r>
      <w:r>
        <w:rPr>
          <w:rFonts w:hint="eastAsia" w:ascii="仿宋_GB2312" w:hAnsi="?????" w:eastAsia="仿宋_GB2312" w:cs="仿宋_GB2312"/>
          <w:color w:val="000000"/>
          <w:kern w:val="0"/>
          <w:sz w:val="32"/>
          <w:szCs w:val="32"/>
          <w:highlight w:val="white"/>
          <w:lang w:val="en-US" w:eastAsia="zh-CN"/>
        </w:rPr>
        <w:t>6</w:t>
      </w:r>
      <w:r>
        <w:rPr>
          <w:rFonts w:hint="eastAsia" w:ascii="仿宋_GB2312" w:hAnsi="?????" w:eastAsia="仿宋_GB2312" w:cs="仿宋_GB2312"/>
          <w:color w:val="000000"/>
          <w:kern w:val="0"/>
          <w:sz w:val="32"/>
          <w:szCs w:val="32"/>
          <w:highlight w:val="white"/>
        </w:rPr>
        <w:t>日</w:t>
      </w:r>
    </w:p>
    <w:p>
      <w:pPr>
        <w:spacing w:line="480" w:lineRule="exact"/>
        <w:ind w:firstLine="4860" w:firstLineChars="1519"/>
        <w:rPr>
          <w:rFonts w:ascii="仿宋_GB2312" w:hAnsi="?????" w:eastAsia="仿宋_GB2312" w:cs="仿宋_GB2312"/>
          <w:color w:val="000000"/>
          <w:kern w:val="0"/>
          <w:sz w:val="32"/>
          <w:szCs w:val="32"/>
          <w:highlight w:val="white"/>
        </w:rPr>
      </w:pPr>
    </w:p>
    <w:p>
      <w:pPr>
        <w:spacing w:line="480" w:lineRule="exact"/>
        <w:ind w:firstLine="4860" w:firstLineChars="1519"/>
        <w:rPr>
          <w:rFonts w:ascii="仿宋_GB2312" w:hAnsi="?????" w:eastAsia="仿宋_GB2312" w:cs="仿宋_GB2312"/>
          <w:color w:val="000000"/>
          <w:kern w:val="0"/>
          <w:sz w:val="32"/>
          <w:szCs w:val="32"/>
          <w:highlight w:val="white"/>
        </w:rPr>
      </w:pPr>
    </w:p>
    <w:p>
      <w:pPr>
        <w:spacing w:line="480" w:lineRule="exact"/>
        <w:ind w:firstLine="4860" w:firstLineChars="1519"/>
        <w:rPr>
          <w:rFonts w:ascii="仿宋_GB2312" w:hAnsi="?????" w:eastAsia="仿宋_GB2312" w:cs="仿宋_GB2312"/>
          <w:color w:val="000000"/>
          <w:kern w:val="0"/>
          <w:sz w:val="32"/>
          <w:szCs w:val="32"/>
          <w:highlight w:val="white"/>
        </w:rPr>
      </w:pPr>
    </w:p>
    <w:p>
      <w:pPr>
        <w:spacing w:line="480" w:lineRule="exact"/>
        <w:ind w:firstLine="4860" w:firstLineChars="1519"/>
        <w:rPr>
          <w:rFonts w:ascii="仿宋_GB2312" w:hAnsi="?????" w:eastAsia="仿宋_GB2312" w:cs="仿宋_GB2312"/>
          <w:color w:val="000000"/>
          <w:kern w:val="0"/>
          <w:sz w:val="32"/>
          <w:szCs w:val="32"/>
          <w:highlight w:val="white"/>
        </w:rPr>
      </w:pPr>
    </w:p>
    <w:p>
      <w:pPr>
        <w:spacing w:line="480" w:lineRule="exact"/>
        <w:rPr>
          <w:rFonts w:ascii="仿宋_GB2312" w:hAnsi="?????" w:eastAsia="仿宋_GB2312" w:cs="仿宋_GB2312"/>
          <w:color w:val="000000"/>
          <w:kern w:val="0"/>
          <w:sz w:val="32"/>
          <w:szCs w:val="32"/>
          <w:highlight w:val="white"/>
        </w:rPr>
      </w:pPr>
    </w:p>
    <w:p>
      <w:pPr>
        <w:spacing w:line="480" w:lineRule="exact"/>
        <w:ind w:firstLine="4860" w:firstLineChars="1519"/>
        <w:rPr>
          <w:rFonts w:ascii="仿宋_GB2312" w:hAnsi="?????" w:eastAsia="仿宋_GB2312" w:cs="仿宋_GB2312"/>
          <w:color w:val="000000"/>
          <w:kern w:val="0"/>
          <w:sz w:val="32"/>
          <w:szCs w:val="32"/>
          <w:highlight w:val="white"/>
        </w:rPr>
      </w:pPr>
    </w:p>
    <w:p>
      <w:pPr>
        <w:spacing w:line="480" w:lineRule="exact"/>
        <w:ind w:firstLine="4860" w:firstLineChars="1519"/>
        <w:rPr>
          <w:rFonts w:ascii="仿宋_GB2312" w:hAnsi="?????" w:eastAsia="仿宋_GB2312" w:cs="仿宋_GB2312"/>
          <w:color w:val="000000"/>
          <w:kern w:val="0"/>
          <w:sz w:val="32"/>
          <w:szCs w:val="32"/>
          <w:highlight w:val="white"/>
        </w:rPr>
      </w:pPr>
    </w:p>
    <w:p>
      <w:pPr>
        <w:spacing w:line="480" w:lineRule="exact"/>
        <w:rPr>
          <w:rFonts w:ascii="仿宋_GB2312" w:hAnsi="?????" w:eastAsia="仿宋_GB2312" w:cs="仿宋_GB2312"/>
          <w:color w:val="000000"/>
          <w:kern w:val="0"/>
          <w:sz w:val="32"/>
          <w:szCs w:val="32"/>
          <w:highlight w:val="white"/>
        </w:rPr>
      </w:pPr>
    </w:p>
    <w:p>
      <w:pPr>
        <w:spacing w:line="480" w:lineRule="exact"/>
        <w:rPr>
          <w:rFonts w:ascii="仿宋_GB2312" w:hAnsi="?????" w:eastAsia="仿宋_GB2312" w:cs="仿宋_GB2312"/>
          <w:color w:val="000000"/>
          <w:kern w:val="0"/>
          <w:sz w:val="32"/>
          <w:szCs w:val="32"/>
          <w:highlight w:val="white"/>
        </w:rPr>
      </w:pPr>
    </w:p>
    <w:p>
      <w:pPr>
        <w:spacing w:line="480" w:lineRule="exact"/>
        <w:rPr>
          <w:rFonts w:ascii="仿宋_GB2312" w:hAnsi="?????" w:eastAsia="仿宋_GB2312" w:cs="仿宋_GB2312"/>
          <w:color w:val="000000"/>
          <w:kern w:val="0"/>
          <w:sz w:val="32"/>
          <w:szCs w:val="32"/>
          <w:highlight w:val="white"/>
        </w:rPr>
      </w:pPr>
    </w:p>
    <w:p>
      <w:pPr>
        <w:spacing w:line="480" w:lineRule="exact"/>
        <w:rPr>
          <w:rFonts w:ascii="仿宋_GB2312" w:hAnsi="?????" w:eastAsia="仿宋_GB2312" w:cs="仿宋_GB2312"/>
          <w:color w:val="000000"/>
          <w:kern w:val="0"/>
          <w:sz w:val="32"/>
          <w:szCs w:val="32"/>
          <w:highlight w:val="white"/>
        </w:rPr>
      </w:pPr>
    </w:p>
    <w:p>
      <w:pPr>
        <w:spacing w:line="480" w:lineRule="exact"/>
        <w:rPr>
          <w:rFonts w:ascii="仿宋_GB2312" w:hAnsi="?????" w:eastAsia="仿宋_GB2312" w:cs="仿宋_GB2312"/>
          <w:color w:val="000000"/>
          <w:kern w:val="0"/>
          <w:sz w:val="32"/>
          <w:szCs w:val="32"/>
          <w:highlight w:val="white"/>
        </w:rPr>
      </w:pPr>
    </w:p>
    <w:p>
      <w:pPr>
        <w:spacing w:line="480" w:lineRule="exact"/>
        <w:ind w:firstLine="4860" w:firstLineChars="1519"/>
        <w:rPr>
          <w:rFonts w:ascii="仿宋_GB2312" w:hAnsi="?????" w:eastAsia="仿宋_GB2312" w:cs="仿宋_GB2312"/>
          <w:color w:val="000000"/>
          <w:kern w:val="0"/>
          <w:sz w:val="32"/>
          <w:szCs w:val="32"/>
          <w:highlight w:val="white"/>
        </w:rPr>
      </w:pPr>
    </w:p>
    <w:p>
      <w:pPr>
        <w:pBdr>
          <w:top w:val="single" w:color="auto" w:sz="12" w:space="1"/>
        </w:pBdr>
        <w:tabs>
          <w:tab w:val="left" w:pos="720"/>
        </w:tabs>
        <w:spacing w:line="440" w:lineRule="exact"/>
        <w:ind w:firstLine="280" w:firstLineChars="1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抄送：区政府督查室。</w:t>
      </w:r>
    </w:p>
    <w:p>
      <w:pPr>
        <w:pBdr>
          <w:top w:val="single" w:color="auto" w:sz="8" w:space="1"/>
          <w:bottom w:val="single" w:color="auto" w:sz="12" w:space="1"/>
        </w:pBdr>
        <w:spacing w:line="440" w:lineRule="exac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泉州市洛江区文化体育和旅游局办公室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871" w:right="1304" w:bottom="1531" w:left="1304" w:header="851" w:footer="1247" w:gutter="0"/>
      <w:pgNumType w:fmt="numberInDash"/>
      <w:cols w:space="720" w:num="1"/>
      <w:docGrid w:type="linesAndChars" w:linePitch="610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142" w:wrap="around" w:vAnchor="text" w:hAnchor="margin" w:xAlign="outside" w:y="7"/>
      <w:rPr>
        <w:rStyle w:val="8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262" w:wrap="around" w:vAnchor="text" w:hAnchor="margin" w:xAlign="outside" w:y="7"/>
      <w:ind w:firstLine="280" w:firstLineChars="100"/>
      <w:rPr>
        <w:rStyle w:val="8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GVmZWYzN2I4NDFlYmZjMzQyODg4NzNkOWZmOTAifQ=="/>
  </w:docVars>
  <w:rsids>
    <w:rsidRoot w:val="00F31860"/>
    <w:rsid w:val="003A6E5E"/>
    <w:rsid w:val="003C02ED"/>
    <w:rsid w:val="00467BAB"/>
    <w:rsid w:val="004D3428"/>
    <w:rsid w:val="005B0FF1"/>
    <w:rsid w:val="008D5C45"/>
    <w:rsid w:val="00AA065D"/>
    <w:rsid w:val="00B161A0"/>
    <w:rsid w:val="00C57245"/>
    <w:rsid w:val="00CF1206"/>
    <w:rsid w:val="00D44EEE"/>
    <w:rsid w:val="00D537E8"/>
    <w:rsid w:val="00D65026"/>
    <w:rsid w:val="00E83474"/>
    <w:rsid w:val="00EA6ECB"/>
    <w:rsid w:val="00F31860"/>
    <w:rsid w:val="03D87149"/>
    <w:rsid w:val="1763479D"/>
    <w:rsid w:val="1CBB2985"/>
    <w:rsid w:val="1D1C1676"/>
    <w:rsid w:val="1D5007D4"/>
    <w:rsid w:val="207F0C2F"/>
    <w:rsid w:val="22CA5B8C"/>
    <w:rsid w:val="23547A42"/>
    <w:rsid w:val="251B0DD5"/>
    <w:rsid w:val="27EFAC8F"/>
    <w:rsid w:val="2EBB162A"/>
    <w:rsid w:val="31E85B72"/>
    <w:rsid w:val="329C1159"/>
    <w:rsid w:val="335C452A"/>
    <w:rsid w:val="33DFCDDF"/>
    <w:rsid w:val="3AA36954"/>
    <w:rsid w:val="41961147"/>
    <w:rsid w:val="429F1C2F"/>
    <w:rsid w:val="42BA70B7"/>
    <w:rsid w:val="4A873D23"/>
    <w:rsid w:val="51F06651"/>
    <w:rsid w:val="52A01E26"/>
    <w:rsid w:val="549B4748"/>
    <w:rsid w:val="5DFF735C"/>
    <w:rsid w:val="64A84B6A"/>
    <w:rsid w:val="65B71873"/>
    <w:rsid w:val="6A09260C"/>
    <w:rsid w:val="6BFF3464"/>
    <w:rsid w:val="6C9205D9"/>
    <w:rsid w:val="72013D96"/>
    <w:rsid w:val="74744A68"/>
    <w:rsid w:val="75C35BC4"/>
    <w:rsid w:val="7EEEAE41"/>
    <w:rsid w:val="DFDB0222"/>
    <w:rsid w:val="E75337D9"/>
    <w:rsid w:val="FBEE82F6"/>
    <w:rsid w:val="FC6BDBD8"/>
    <w:rsid w:val="FEFFBA54"/>
    <w:rsid w:val="FF9F9F86"/>
    <w:rsid w:val="FFDC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166</Words>
  <Characters>952</Characters>
  <Lines>7</Lines>
  <Paragraphs>2</Paragraphs>
  <TotalTime>58</TotalTime>
  <ScaleCrop>false</ScaleCrop>
  <LinksUpToDate>false</LinksUpToDate>
  <CharactersWithSpaces>1116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2021-04-15T23:36:00Z</dcterms:created>
  <dc:creator>Micorosoft</dc:creator>
  <cp:lastModifiedBy>user</cp:lastModifiedBy>
  <cp:lastPrinted>2025-03-06T15:56:41Z</cp:lastPrinted>
  <dcterms:modified xsi:type="dcterms:W3CDTF">2025-03-06T15:57:23Z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1850A7E8C68424F86355C967B8D0FB4A</vt:lpwstr>
  </property>
</Properties>
</file>